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41" w:rsidRDefault="00000941" w:rsidP="000009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</w:t>
      </w:r>
    </w:p>
    <w:p w:rsidR="00000941" w:rsidRDefault="00A1336C" w:rsidP="000009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8750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00094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000941">
        <w:rPr>
          <w:rFonts w:ascii="Times New Roman" w:hAnsi="Times New Roman"/>
          <w:sz w:val="28"/>
          <w:szCs w:val="28"/>
        </w:rPr>
        <w:t xml:space="preserve">  администрации</w:t>
      </w:r>
    </w:p>
    <w:p w:rsidR="00000941" w:rsidRDefault="00000941" w:rsidP="000009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Октябрьского района муниципального</w:t>
      </w:r>
    </w:p>
    <w:p w:rsidR="00000941" w:rsidRDefault="00000941" w:rsidP="000009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«Город Саратов»</w:t>
      </w:r>
    </w:p>
    <w:p w:rsidR="00000941" w:rsidRDefault="00000941" w:rsidP="000009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  </w:t>
      </w:r>
      <w:r w:rsidR="00A1336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.В. </w:t>
      </w:r>
      <w:r w:rsidR="00A1336C">
        <w:rPr>
          <w:rFonts w:ascii="Times New Roman" w:hAnsi="Times New Roman"/>
          <w:sz w:val="28"/>
          <w:szCs w:val="28"/>
        </w:rPr>
        <w:t>Кузьмичев</w:t>
      </w:r>
    </w:p>
    <w:p w:rsidR="00000941" w:rsidRDefault="00000941" w:rsidP="000009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 20 ___ г.</w:t>
      </w:r>
    </w:p>
    <w:p w:rsidR="00000941" w:rsidRDefault="00000941" w:rsidP="000009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941" w:rsidRDefault="00000941" w:rsidP="00000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941" w:rsidRDefault="00000941" w:rsidP="00000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941" w:rsidRDefault="00000941" w:rsidP="00000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ЗАДАНИЕ</w:t>
      </w:r>
    </w:p>
    <w:p w:rsidR="00000941" w:rsidRDefault="00000941" w:rsidP="00000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общеобразовательное учреждение </w:t>
      </w:r>
    </w:p>
    <w:p w:rsidR="00000941" w:rsidRDefault="00000941" w:rsidP="00000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общеобразовательная школа № 7»</w:t>
      </w:r>
    </w:p>
    <w:p w:rsidR="00443579" w:rsidRDefault="00443579" w:rsidP="00000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Октябрьского района г</w:t>
      </w:r>
      <w:proofErr w:type="gramStart"/>
      <w:r>
        <w:rPr>
          <w:rFonts w:ascii="Times New Roman" w:hAnsi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/>
          <w:b/>
          <w:sz w:val="28"/>
          <w:szCs w:val="28"/>
        </w:rPr>
        <w:t>аратова</w:t>
      </w:r>
    </w:p>
    <w:p w:rsidR="00000941" w:rsidRDefault="00000941" w:rsidP="00000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</w:t>
      </w:r>
      <w:r w:rsidR="00A1336C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 (на 201</w:t>
      </w:r>
      <w:r w:rsidR="00A1336C">
        <w:rPr>
          <w:rFonts w:ascii="Times New Roman" w:hAnsi="Times New Roman"/>
          <w:b/>
          <w:sz w:val="28"/>
          <w:szCs w:val="28"/>
        </w:rPr>
        <w:t>4</w:t>
      </w:r>
      <w:r w:rsidR="0098009E">
        <w:rPr>
          <w:rFonts w:ascii="Times New Roman" w:hAnsi="Times New Roman"/>
          <w:b/>
          <w:sz w:val="28"/>
          <w:szCs w:val="28"/>
        </w:rPr>
        <w:t xml:space="preserve"> год и плановый период 201</w:t>
      </w:r>
      <w:r w:rsidR="00A1336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и 201</w:t>
      </w:r>
      <w:r w:rsidR="00A1336C">
        <w:rPr>
          <w:rFonts w:ascii="Times New Roman" w:hAnsi="Times New Roman"/>
          <w:b/>
          <w:sz w:val="28"/>
          <w:szCs w:val="28"/>
        </w:rPr>
        <w:t>6</w:t>
      </w:r>
      <w:r w:rsidR="00925AC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годов)</w:t>
      </w:r>
    </w:p>
    <w:p w:rsidR="00000941" w:rsidRDefault="00000941" w:rsidP="00000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941" w:rsidRDefault="00000941" w:rsidP="00000941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="003D6559">
        <w:rPr>
          <w:rFonts w:ascii="Times New Roman" w:hAnsi="Times New Roman"/>
          <w:sz w:val="28"/>
          <w:szCs w:val="28"/>
        </w:rPr>
        <w:t>- П</w:t>
      </w:r>
      <w:r w:rsidR="00443579">
        <w:rPr>
          <w:rFonts w:ascii="Times New Roman" w:hAnsi="Times New Roman"/>
          <w:sz w:val="28"/>
          <w:szCs w:val="28"/>
        </w:rPr>
        <w:t>редоставление бесплатного начального общего, основного общего, среднего общего образования</w:t>
      </w:r>
    </w:p>
    <w:p w:rsidR="00000941" w:rsidRDefault="00000941" w:rsidP="003D6559">
      <w:pPr>
        <w:numPr>
          <w:ilvl w:val="0"/>
          <w:numId w:val="1"/>
        </w:numPr>
        <w:spacing w:before="144" w:after="72" w:line="240" w:lineRule="auto"/>
        <w:ind w:left="426"/>
        <w:jc w:val="both"/>
        <w:rPr>
          <w:rFonts w:ascii="Times New Roman" w:eastAsia="MS Mincho" w:hAnsi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sz w:val="28"/>
          <w:szCs w:val="28"/>
          <w:lang w:eastAsia="ja-JP"/>
        </w:rPr>
        <w:t>Потребители муниципальной услуги:</w:t>
      </w:r>
    </w:p>
    <w:p w:rsidR="00000941" w:rsidRDefault="00000941" w:rsidP="00000941">
      <w:pPr>
        <w:pStyle w:val="a6"/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 в общеобразовательных классах на 1 ступени обучения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1A374E">
        <w:rPr>
          <w:rFonts w:ascii="Times New Roman" w:hAnsi="Times New Roman"/>
          <w:sz w:val="28"/>
          <w:szCs w:val="28"/>
        </w:rPr>
        <w:t>;</w:t>
      </w:r>
      <w:proofErr w:type="gramEnd"/>
    </w:p>
    <w:p w:rsidR="001A374E" w:rsidRDefault="001A374E" w:rsidP="001A374E">
      <w:pPr>
        <w:pStyle w:val="a6"/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обучающиеся в общеобразовательных классах на 2 ступени обучения; </w:t>
      </w:r>
    </w:p>
    <w:p w:rsidR="001A374E" w:rsidRDefault="001A374E" w:rsidP="001A374E">
      <w:pPr>
        <w:pStyle w:val="a6"/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 в общеобразовательных классах на 3 ступени обучения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000941" w:rsidRDefault="00000941" w:rsidP="00000941">
      <w:pPr>
        <w:pStyle w:val="msonormalcxspmiddle"/>
        <w:numPr>
          <w:ilvl w:val="0"/>
          <w:numId w:val="2"/>
        </w:num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в общеобразовательных классах, реализ</w:t>
      </w:r>
      <w:r w:rsidR="00443579">
        <w:rPr>
          <w:sz w:val="28"/>
          <w:szCs w:val="28"/>
        </w:rPr>
        <w:t>ующие ФГОС начального общего образования в 1 классе</w:t>
      </w:r>
      <w:r>
        <w:rPr>
          <w:sz w:val="28"/>
          <w:szCs w:val="28"/>
        </w:rPr>
        <w:t>;</w:t>
      </w:r>
    </w:p>
    <w:p w:rsidR="0098009E" w:rsidRDefault="0098009E" w:rsidP="0098009E">
      <w:pPr>
        <w:pStyle w:val="msonormalcxspmiddle"/>
        <w:numPr>
          <w:ilvl w:val="0"/>
          <w:numId w:val="2"/>
        </w:num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в общеобразовательных классах, реализ</w:t>
      </w:r>
      <w:r w:rsidR="00443579">
        <w:rPr>
          <w:sz w:val="28"/>
          <w:szCs w:val="28"/>
        </w:rPr>
        <w:t>ующие ФГОС начального общего образования в 2-4 классах</w:t>
      </w:r>
      <w:r>
        <w:rPr>
          <w:sz w:val="28"/>
          <w:szCs w:val="28"/>
        </w:rPr>
        <w:t>;</w:t>
      </w:r>
    </w:p>
    <w:p w:rsidR="00443579" w:rsidRPr="00443579" w:rsidRDefault="00443579" w:rsidP="00443579">
      <w:pPr>
        <w:pStyle w:val="msonormalcxspmiddle"/>
        <w:numPr>
          <w:ilvl w:val="0"/>
          <w:numId w:val="2"/>
        </w:num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в общеобразовательных классах, реализующие ФГОС осн</w:t>
      </w:r>
      <w:r w:rsidR="005F1855">
        <w:rPr>
          <w:sz w:val="28"/>
          <w:szCs w:val="28"/>
        </w:rPr>
        <w:t>овного общего образования;</w:t>
      </w:r>
    </w:p>
    <w:p w:rsidR="00000941" w:rsidRDefault="00000941" w:rsidP="00000941">
      <w:pPr>
        <w:pStyle w:val="msonormalcxspmiddle"/>
        <w:numPr>
          <w:ilvl w:val="0"/>
          <w:numId w:val="2"/>
        </w:num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на 1 ступени обучения, получающие обучение на дому;</w:t>
      </w:r>
    </w:p>
    <w:p w:rsidR="00000941" w:rsidRDefault="00000941" w:rsidP="00000941">
      <w:pPr>
        <w:pStyle w:val="msonormalcxspmiddle"/>
        <w:numPr>
          <w:ilvl w:val="0"/>
          <w:numId w:val="2"/>
        </w:num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на 2 ступени обучения, получающие обучение на дому;</w:t>
      </w:r>
    </w:p>
    <w:p w:rsidR="00000941" w:rsidRDefault="00000941" w:rsidP="00000941">
      <w:pPr>
        <w:pStyle w:val="msonormalcxspmiddle"/>
        <w:numPr>
          <w:ilvl w:val="0"/>
          <w:numId w:val="2"/>
        </w:num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на 3 ступени обучен</w:t>
      </w:r>
      <w:r w:rsidR="00443579">
        <w:rPr>
          <w:sz w:val="28"/>
          <w:szCs w:val="28"/>
        </w:rPr>
        <w:t>ия, получающие обучение на дому;</w:t>
      </w:r>
    </w:p>
    <w:p w:rsidR="00443579" w:rsidRDefault="00443579" w:rsidP="00000941">
      <w:pPr>
        <w:pStyle w:val="msonormalcxspmiddle"/>
        <w:numPr>
          <w:ilvl w:val="0"/>
          <w:numId w:val="2"/>
        </w:num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обучение в классах очной формы обучения на 2 ступени обучения;</w:t>
      </w:r>
    </w:p>
    <w:p w:rsidR="00443579" w:rsidRDefault="00443579" w:rsidP="00443579">
      <w:pPr>
        <w:pStyle w:val="msonormalcxspmiddle"/>
        <w:numPr>
          <w:ilvl w:val="0"/>
          <w:numId w:val="2"/>
        </w:num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обучение в классах очной формы обучения на 3 ступени обучения;</w:t>
      </w:r>
    </w:p>
    <w:p w:rsidR="00443579" w:rsidRDefault="00443579" w:rsidP="00443579">
      <w:pPr>
        <w:pStyle w:val="msonormalcxspmiddle"/>
        <w:numPr>
          <w:ilvl w:val="0"/>
          <w:numId w:val="2"/>
        </w:numPr>
        <w:spacing w:line="240" w:lineRule="auto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индивидуальному плану на 2 ступени обучения;</w:t>
      </w:r>
    </w:p>
    <w:p w:rsidR="00443579" w:rsidRDefault="00443579" w:rsidP="00443579">
      <w:pPr>
        <w:pStyle w:val="msonormalcxspmiddle"/>
        <w:numPr>
          <w:ilvl w:val="0"/>
          <w:numId w:val="2"/>
        </w:numPr>
        <w:spacing w:line="240" w:lineRule="auto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индивидуальному плану на 3 ступени обучения;</w:t>
      </w:r>
    </w:p>
    <w:p w:rsidR="00000941" w:rsidRDefault="00000941" w:rsidP="003D6559">
      <w:pPr>
        <w:spacing w:before="144" w:after="72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:rsidR="00000941" w:rsidRDefault="00000941" w:rsidP="00000941">
      <w:pPr>
        <w:numPr>
          <w:ilvl w:val="0"/>
          <w:numId w:val="1"/>
        </w:numPr>
        <w:spacing w:before="144" w:after="72" w:line="240" w:lineRule="auto"/>
        <w:ind w:left="0"/>
        <w:jc w:val="both"/>
        <w:rPr>
          <w:rFonts w:ascii="Times New Roman" w:eastAsia="MS Mincho" w:hAnsi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sz w:val="28"/>
          <w:szCs w:val="28"/>
          <w:lang w:eastAsia="ja-JP"/>
        </w:rPr>
        <w:t>Показатели, характеризующие объем и (или) качество муниципальной услуги.</w:t>
      </w:r>
    </w:p>
    <w:p w:rsidR="00000941" w:rsidRDefault="00000941" w:rsidP="00000941">
      <w:pPr>
        <w:pStyle w:val="msonormalcxspmiddle"/>
        <w:numPr>
          <w:ilvl w:val="1"/>
          <w:numId w:val="1"/>
        </w:numPr>
        <w:spacing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Показатели, характеризующие качество муниципальной услуги</w:t>
      </w:r>
    </w:p>
    <w:p w:rsidR="00000941" w:rsidRDefault="00000941" w:rsidP="00000941">
      <w:pPr>
        <w:pStyle w:val="msonormalcxspmiddle"/>
        <w:spacing w:line="240" w:lineRule="auto"/>
        <w:ind w:left="1080"/>
        <w:contextualSpacing/>
        <w:jc w:val="both"/>
        <w:rPr>
          <w:sz w:val="28"/>
          <w:szCs w:val="28"/>
        </w:rPr>
      </w:pPr>
    </w:p>
    <w:tbl>
      <w:tblPr>
        <w:tblW w:w="157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1335"/>
        <w:gridCol w:w="2499"/>
        <w:gridCol w:w="1532"/>
        <w:gridCol w:w="1527"/>
        <w:gridCol w:w="1522"/>
        <w:gridCol w:w="1378"/>
        <w:gridCol w:w="1297"/>
        <w:gridCol w:w="2001"/>
      </w:tblGrid>
      <w:tr w:rsidR="00000941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tabs>
                <w:tab w:val="left" w:pos="150"/>
              </w:tabs>
              <w:spacing w:after="0" w:line="240" w:lineRule="auto"/>
              <w:contextualSpacing/>
              <w:jc w:val="center"/>
            </w:pPr>
            <w:r>
              <w:t>Наименование показателя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Единица измерения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Формула расчета</w:t>
            </w:r>
          </w:p>
        </w:tc>
        <w:tc>
          <w:tcPr>
            <w:tcW w:w="7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Значения показателей объема муниципальной услуги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Источник информации о значении показателя</w:t>
            </w:r>
          </w:p>
        </w:tc>
      </w:tr>
      <w:tr w:rsidR="00000941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отчетный финансовый год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текущий финансовый год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очередной финансовый год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1-й год планового периода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2-й год планового периода</w:t>
            </w: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000941">
        <w:trPr>
          <w:trHeight w:val="153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00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окончивших очередной класс, переведенных в следующий класс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Количество обучающихся, переведённых в следующий класс/общее количество обучающихся 1-8, 10 классов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2200FA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2200FA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2200FA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2200FA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</w:pPr>
            <w:r>
              <w:t>Классный журнал (итоговые оценки);</w:t>
            </w:r>
          </w:p>
          <w:p w:rsidR="00000941" w:rsidRDefault="00000941" w:rsidP="0029250F">
            <w:pPr>
              <w:pStyle w:val="msonormalcxspmiddle"/>
              <w:spacing w:after="0" w:line="240" w:lineRule="auto"/>
              <w:contextualSpacing/>
            </w:pPr>
            <w:r>
              <w:t>Показатели государственной статистической отчетности ОШ-1</w:t>
            </w:r>
          </w:p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(Сведения об учреждении, реализующем программы общего образования)</w:t>
            </w:r>
          </w:p>
        </w:tc>
      </w:tr>
      <w:tr w:rsidR="00000941">
        <w:trPr>
          <w:trHeight w:val="51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освоивших программу основного общего образования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Количество обучающихся успешно сдавших ГИА/общее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количество учащихся 9-ых классов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2200FA" w:rsidP="0029250F">
            <w:pPr>
              <w:pStyle w:val="msonormalcxspmiddle"/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lastRenderedPageBreak/>
              <w:t>100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2200FA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2200FA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2200FA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both"/>
            </w:pPr>
            <w:r>
              <w:t>Протоколы ГИА</w:t>
            </w:r>
          </w:p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both"/>
            </w:pPr>
            <w:r>
              <w:t xml:space="preserve">Классный журнал (итоговые </w:t>
            </w:r>
            <w:r>
              <w:lastRenderedPageBreak/>
              <w:t>оценки);</w:t>
            </w:r>
          </w:p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both"/>
            </w:pPr>
            <w:r>
              <w:t xml:space="preserve">Показатели государственной статистической отчетности </w:t>
            </w:r>
          </w:p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both"/>
            </w:pPr>
            <w:r>
              <w:t>ОШ-1</w:t>
            </w:r>
          </w:p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both"/>
            </w:pPr>
            <w:r>
              <w:t>(Сведения об  учреждении, реализующем программы общего образования)</w:t>
            </w:r>
          </w:p>
        </w:tc>
      </w:tr>
      <w:tr w:rsidR="00000941">
        <w:trPr>
          <w:trHeight w:val="51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освоивших программу среднего (полного) общего образования</w:t>
            </w:r>
          </w:p>
          <w:p w:rsidR="00000941" w:rsidRDefault="00000941" w:rsidP="0029250F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Количество обучающихся, успешно сдавших ЕГЭ по обязательным предметам/общее количество учащихся 11-ых классов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2200FA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2200FA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96,4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98</w:t>
            </w:r>
            <w:r w:rsidR="002200FA">
              <w:t>,2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2200FA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2200FA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</w:pPr>
            <w:r>
              <w:t>Протоколы ЕГЭ</w:t>
            </w:r>
          </w:p>
          <w:p w:rsidR="00000941" w:rsidRDefault="00000941" w:rsidP="0029250F">
            <w:pPr>
              <w:pStyle w:val="msonormalcxspmiddle"/>
              <w:spacing w:after="0" w:line="240" w:lineRule="auto"/>
              <w:contextualSpacing/>
            </w:pPr>
            <w:r>
              <w:t>Классный журнал (итоговые оценки);</w:t>
            </w:r>
          </w:p>
          <w:p w:rsidR="00000941" w:rsidRDefault="00000941" w:rsidP="0029250F">
            <w:pPr>
              <w:pStyle w:val="msonormalcxspmiddle"/>
              <w:spacing w:after="0" w:line="240" w:lineRule="auto"/>
              <w:contextualSpacing/>
            </w:pPr>
            <w:r>
              <w:t xml:space="preserve">Показатели государственной статистической отчетности </w:t>
            </w:r>
          </w:p>
          <w:p w:rsidR="00000941" w:rsidRDefault="00000941" w:rsidP="0029250F">
            <w:pPr>
              <w:pStyle w:val="msonormalcxspmiddle"/>
              <w:spacing w:after="0" w:line="240" w:lineRule="auto"/>
              <w:contextualSpacing/>
            </w:pPr>
            <w:r>
              <w:t>ОШ-1</w:t>
            </w:r>
          </w:p>
          <w:p w:rsidR="00000941" w:rsidRDefault="00000941" w:rsidP="0029250F">
            <w:pPr>
              <w:pStyle w:val="msonormalcxspmiddle"/>
              <w:spacing w:after="0" w:line="240" w:lineRule="auto"/>
              <w:contextualSpacing/>
            </w:pPr>
            <w:r>
              <w:t>(Сведения об учреждении, реализующем программы общего образования)</w:t>
            </w:r>
          </w:p>
        </w:tc>
      </w:tr>
      <w:tr w:rsidR="0000094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лицензии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право ведения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имеется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:rsidR="00000941" w:rsidRDefault="00000941" w:rsidP="0029250F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МО </w:t>
            </w:r>
            <w:proofErr w:type="gramStart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СО</w:t>
            </w:r>
            <w:proofErr w:type="gramEnd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proofErr w:type="gramStart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об</w:t>
            </w:r>
            <w:proofErr w:type="gramEnd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итогах лицензирования, лицензия</w:t>
            </w:r>
          </w:p>
        </w:tc>
      </w:tr>
      <w:tr w:rsidR="0000094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у всех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работников среднего специального или высшего образования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Количество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 xml:space="preserve">педагогических работников со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среднеспециальным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или высшим образованием/общее количество педагогических работников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lastRenderedPageBreak/>
              <w:t>100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 xml:space="preserve">Показатели </w:t>
            </w:r>
            <w:r>
              <w:lastRenderedPageBreak/>
              <w:t>государственной статистической отчетности</w:t>
            </w:r>
          </w:p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proofErr w:type="gramStart"/>
            <w:r>
              <w:t>Отчет № 83-рик  Сведения о численности и составе работников учреждения, реализующее программы общего образования)</w:t>
            </w:r>
            <w:proofErr w:type="gramEnd"/>
          </w:p>
        </w:tc>
      </w:tr>
      <w:tr w:rsidR="0000094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Доля педагогов, прошедших повышение квалификации не реже 1 раза в 5 лет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Количество педагогических работников, прошедших повышение квалификации  1 раз в 5 лет /общее количество педагогических работников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2200FA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</w:pPr>
            <w:r>
              <w:t>Приказы, свидетельства о прохождении курсов повышения квалификации</w:t>
            </w:r>
          </w:p>
        </w:tc>
      </w:tr>
      <w:tr w:rsidR="002200F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FA" w:rsidRDefault="002200FA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оборудования и инструментов, расходных материалов, используемых для оказания услуги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FA" w:rsidRDefault="002200FA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FA" w:rsidRDefault="002200FA" w:rsidP="0029250F">
            <w:pPr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 соответствии с лицензионными требованиями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FA" w:rsidRDefault="002200FA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Соответствие установленным  строительным требованиям; соответствие условий, гарантирую</w:t>
            </w:r>
            <w:r>
              <w:lastRenderedPageBreak/>
              <w:t xml:space="preserve">щих охрану здоровья; обеспечение возможности реализации образовательных программ;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FA" w:rsidRDefault="002200FA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lastRenderedPageBreak/>
              <w:t>Соответствие установленным  строительным требованиям; соответствие условий, гарантирую</w:t>
            </w:r>
            <w:r>
              <w:lastRenderedPageBreak/>
              <w:t>щих охрану здоровья; обеспечение возможности реализации образовательных программ;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FA" w:rsidRDefault="002200FA" w:rsidP="00C10A27">
            <w:pPr>
              <w:pStyle w:val="msonormalcxspmiddle"/>
              <w:spacing w:after="0" w:line="240" w:lineRule="auto"/>
              <w:contextualSpacing/>
              <w:jc w:val="center"/>
            </w:pPr>
            <w:r>
              <w:lastRenderedPageBreak/>
              <w:t>Соответствие установленным  строительным требованиям; соответствие условий, гарантирую</w:t>
            </w:r>
            <w:r>
              <w:lastRenderedPageBreak/>
              <w:t xml:space="preserve">щих охрану здоровья; обеспечение возможности реализации образовательных программ;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FA" w:rsidRDefault="002200FA" w:rsidP="00C10A27">
            <w:pPr>
              <w:pStyle w:val="msonormalcxspmiddle"/>
              <w:spacing w:after="0" w:line="240" w:lineRule="auto"/>
              <w:contextualSpacing/>
              <w:jc w:val="center"/>
            </w:pPr>
            <w:r>
              <w:lastRenderedPageBreak/>
              <w:t xml:space="preserve">Соответствие установленным  строительным требованиям; соответствие условий, </w:t>
            </w:r>
            <w:r>
              <w:lastRenderedPageBreak/>
              <w:t xml:space="preserve">гарантирующих охрану здоровья; обеспечение возможности реализации образовательных программ;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FA" w:rsidRDefault="002200FA" w:rsidP="00C10A27">
            <w:pPr>
              <w:pStyle w:val="msonormalcxspmiddle"/>
              <w:spacing w:after="0" w:line="240" w:lineRule="auto"/>
              <w:contextualSpacing/>
              <w:jc w:val="center"/>
            </w:pPr>
            <w:r>
              <w:lastRenderedPageBreak/>
              <w:t xml:space="preserve">Соответствие установленным  строительным требованиям; соответствие условий, </w:t>
            </w:r>
            <w:r>
              <w:lastRenderedPageBreak/>
              <w:t xml:space="preserve">гарантирующих охрану здоровья; обеспечение возможности реализации образовательных программ;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FA" w:rsidRDefault="002200FA" w:rsidP="0029250F">
            <w:pPr>
              <w:pStyle w:val="msonormalcxspmiddle"/>
              <w:spacing w:after="0" w:line="240" w:lineRule="auto"/>
              <w:contextualSpacing/>
            </w:pPr>
            <w:r>
              <w:lastRenderedPageBreak/>
              <w:t>Акты технического состояния здания.</w:t>
            </w:r>
          </w:p>
          <w:p w:rsidR="002200FA" w:rsidRDefault="002200FA" w:rsidP="0029250F">
            <w:pPr>
              <w:pStyle w:val="msonormalcxspmiddle"/>
              <w:spacing w:after="0" w:line="240" w:lineRule="auto"/>
              <w:contextualSpacing/>
            </w:pPr>
            <w:r>
              <w:t xml:space="preserve">Акты </w:t>
            </w:r>
            <w:proofErr w:type="spellStart"/>
            <w:r>
              <w:t>Роспотребнадзора</w:t>
            </w:r>
            <w:proofErr w:type="spellEnd"/>
            <w:r>
              <w:t>, пожарного надзора</w:t>
            </w:r>
          </w:p>
          <w:p w:rsidR="002200FA" w:rsidRDefault="002200FA" w:rsidP="0029250F">
            <w:pPr>
              <w:pStyle w:val="msonormalcxspmiddle"/>
              <w:spacing w:after="0" w:line="240" w:lineRule="auto"/>
              <w:contextualSpacing/>
            </w:pPr>
            <w:r>
              <w:t xml:space="preserve">Договоры по обеспечению безопасности </w:t>
            </w:r>
            <w:r>
              <w:lastRenderedPageBreak/>
              <w:t>учебно-воспитательного процесса.</w:t>
            </w:r>
          </w:p>
          <w:p w:rsidR="002200FA" w:rsidRDefault="002200FA" w:rsidP="0029250F">
            <w:pPr>
              <w:pStyle w:val="msonormalcxspmiddle"/>
              <w:spacing w:after="0" w:line="240" w:lineRule="auto"/>
              <w:contextualSpacing/>
            </w:pPr>
          </w:p>
          <w:p w:rsidR="002200FA" w:rsidRDefault="002200FA" w:rsidP="0029250F">
            <w:pPr>
              <w:pStyle w:val="msonormalcxspmiddle"/>
              <w:spacing w:after="0" w:line="240" w:lineRule="auto"/>
              <w:contextualSpacing/>
            </w:pPr>
            <w:r>
              <w:t>Инвентаризационная опись оборудования</w:t>
            </w:r>
          </w:p>
        </w:tc>
      </w:tr>
    </w:tbl>
    <w:p w:rsidR="00000941" w:rsidRDefault="00000941" w:rsidP="00000941">
      <w:pPr>
        <w:pStyle w:val="a6"/>
        <w:numPr>
          <w:ilvl w:val="1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Объем муниципальной услуги (в натуральных показателях)</w:t>
      </w:r>
    </w:p>
    <w:tbl>
      <w:tblPr>
        <w:tblW w:w="1491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09"/>
        <w:gridCol w:w="1275"/>
        <w:gridCol w:w="1560"/>
        <w:gridCol w:w="1842"/>
        <w:gridCol w:w="1843"/>
        <w:gridCol w:w="2126"/>
        <w:gridCol w:w="1560"/>
        <w:gridCol w:w="1701"/>
      </w:tblGrid>
      <w:tr w:rsidR="00000941"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tabs>
                <w:tab w:val="left" w:pos="150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Единица измерения</w:t>
            </w:r>
          </w:p>
        </w:tc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показателей объема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000941"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отчетный финансовый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текущий финансовый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очередной финансовый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1-й год планового периода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2-й год планового периода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941"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в общеобразовательных классах на 1 ступени обучения 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CB0" w:rsidRDefault="009A3CB0" w:rsidP="009A3CB0">
            <w:pPr>
              <w:pStyle w:val="msonormalcxspmiddle"/>
              <w:spacing w:after="0" w:line="240" w:lineRule="auto"/>
              <w:contextualSpacing/>
              <w:jc w:val="center"/>
            </w:pPr>
            <w:r>
              <w:t>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A5228D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12F14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12F14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12F14" w:rsidP="0029250F">
            <w:pPr>
              <w:pStyle w:val="msonormalcxspmiddle"/>
              <w:spacing w:after="0" w:line="240" w:lineRule="auto"/>
              <w:contextualSpacing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ОШ-1</w:t>
            </w:r>
            <w:r w:rsidR="00E9582D">
              <w:rPr>
                <w:rFonts w:ascii="Times New Roman" w:hAnsi="Times New Roman"/>
                <w:sz w:val="24"/>
                <w:szCs w:val="24"/>
              </w:rPr>
              <w:t>, план комплектования</w:t>
            </w:r>
          </w:p>
        </w:tc>
      </w:tr>
      <w:tr w:rsidR="00E9582D"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E958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Количество обучающихся в общеобразовательных классах на 2 ступени обучения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E958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4E603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5482C">
              <w:rPr>
                <w:rFonts w:ascii="Times New Roman" w:hAnsi="Times New Roman"/>
                <w:sz w:val="24"/>
                <w:szCs w:val="24"/>
              </w:rPr>
              <w:t>0</w:t>
            </w:r>
            <w:r w:rsidR="009A3C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A5228D" w:rsidP="004E6038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18</w:t>
            </w:r>
            <w:r w:rsidR="00C47FB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FB3426" w:rsidP="00E958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A5228D" w:rsidP="00E958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A5228D" w:rsidP="00E958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E9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ОШ-1, план комплектования</w:t>
            </w:r>
          </w:p>
        </w:tc>
      </w:tr>
      <w:tr w:rsidR="00E9582D"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E958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в общеобразовательных  классах на 3 ступени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обучения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E958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4E6038" w:rsidP="00E958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A5228D" w:rsidP="00E958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B34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A5228D" w:rsidP="004E603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4E6038" w:rsidP="00E958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4E6038" w:rsidP="00E958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E9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ОШ-1, план комплектования</w:t>
            </w:r>
          </w:p>
        </w:tc>
      </w:tr>
      <w:tr w:rsidR="00E9582D"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80" w:rsidRDefault="00E9582D" w:rsidP="00292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</w:t>
            </w:r>
            <w:r w:rsidR="00496680">
              <w:rPr>
                <w:rFonts w:ascii="Times New Roman" w:hAnsi="Times New Roman"/>
                <w:sz w:val="24"/>
                <w:szCs w:val="24"/>
              </w:rPr>
              <w:t>о</w:t>
            </w:r>
            <w:r w:rsidR="00496680" w:rsidRPr="00496680">
              <w:rPr>
                <w:rFonts w:ascii="Times New Roman" w:hAnsi="Times New Roman"/>
                <w:sz w:val="24"/>
                <w:szCs w:val="24"/>
              </w:rPr>
              <w:t>бучающихся в общеобразовательных классах, реализующие ФГОС начального общего образования в 1 классе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AC32BC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C47FBD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496680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F5482C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F5482C" w:rsidP="004E603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E9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ОШ-1, план комплектования</w:t>
            </w:r>
          </w:p>
        </w:tc>
      </w:tr>
      <w:tr w:rsidR="00496680"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80" w:rsidRDefault="00496680" w:rsidP="00292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496680">
              <w:rPr>
                <w:rFonts w:ascii="Times New Roman" w:hAnsi="Times New Roman"/>
                <w:sz w:val="24"/>
                <w:szCs w:val="24"/>
              </w:rPr>
              <w:t>обучающихся в общеобразовательных классах, реализующие ФГОС начального общего образования в 2-4 классах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680" w:rsidRDefault="00496680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680" w:rsidRDefault="00F5482C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680" w:rsidRDefault="00F5482C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680" w:rsidRDefault="00496680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680" w:rsidRDefault="00F5482C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680" w:rsidRDefault="00F5482C" w:rsidP="004E603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680" w:rsidRDefault="00496680" w:rsidP="00E95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ОШ-1, план комплектования</w:t>
            </w:r>
          </w:p>
        </w:tc>
      </w:tr>
      <w:tr w:rsidR="00E9582D"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Pr="00496680" w:rsidRDefault="00496680" w:rsidP="00496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6680">
              <w:rPr>
                <w:rFonts w:ascii="Times New Roman" w:hAnsi="Times New Roman"/>
                <w:sz w:val="24"/>
                <w:szCs w:val="24"/>
              </w:rPr>
              <w:t>Количество обучающихся в общеобразовательных классах, реализующие ФГОС основного общего образования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3C0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3C0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3C0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B34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3C0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874CCB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53C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E9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ОШ-1, план комплектования</w:t>
            </w:r>
          </w:p>
        </w:tc>
      </w:tr>
      <w:tr w:rsidR="00E9582D"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292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1 ступени обучения, получающие обучение на дому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54395D" w:rsidP="005439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54395D" w:rsidP="0029250F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54395D" w:rsidP="0029250F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54395D" w:rsidP="0029250F">
            <w:pPr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54395D" w:rsidP="0029250F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E9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ОШ-1, план комплектования</w:t>
            </w:r>
          </w:p>
        </w:tc>
      </w:tr>
      <w:tr w:rsidR="00E9582D"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292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2 ступени обучения, получающие обучение на дому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9A3CB0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FB3426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3C0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54395D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54395D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E9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ОШ-1, план комплектования</w:t>
            </w:r>
          </w:p>
        </w:tc>
      </w:tr>
      <w:tr w:rsidR="00E9582D"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292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3 ступени обучения,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получающие обучение на дому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C55AB8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C55AB8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C55AB8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C55AB8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E9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ОШ-1, план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комплектования</w:t>
            </w:r>
          </w:p>
        </w:tc>
      </w:tr>
      <w:tr w:rsidR="00E9582D"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292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9A3CB0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FB3426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7FB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496680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496680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C47F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496680" w:rsidP="002925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C47F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941" w:rsidRDefault="00000941" w:rsidP="0000094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000941" w:rsidRDefault="00000941" w:rsidP="0000094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оказания государственной услуги. </w:t>
      </w:r>
    </w:p>
    <w:p w:rsidR="00000941" w:rsidRDefault="00000941" w:rsidP="00000941">
      <w:pPr>
        <w:numPr>
          <w:ilvl w:val="1"/>
          <w:numId w:val="1"/>
        </w:numPr>
        <w:spacing w:before="144" w:after="0" w:line="240" w:lineRule="auto"/>
        <w:ind w:left="0" w:hanging="539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Нормативные правовые акты (муниципальные правовые акты), регулирующие порядок оказания муниципальной услуги:</w:t>
      </w:r>
    </w:p>
    <w:p w:rsidR="00000941" w:rsidRDefault="00000941" w:rsidP="00000941">
      <w:pPr>
        <w:pStyle w:val="a3"/>
        <w:numPr>
          <w:ilvl w:val="0"/>
          <w:numId w:val="3"/>
        </w:numPr>
        <w:tabs>
          <w:tab w:val="num" w:pos="540"/>
        </w:tabs>
        <w:spacing w:before="0" w:after="0" w:line="24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Конвенция о правах ребенка, одобренная Генеральной Ассамблеей ООН 20.11.1989;</w:t>
      </w:r>
    </w:p>
    <w:p w:rsidR="00000941" w:rsidRDefault="00000941" w:rsidP="00000941">
      <w:pPr>
        <w:numPr>
          <w:ilvl w:val="0"/>
          <w:numId w:val="3"/>
        </w:numPr>
        <w:tabs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Конституция Российской Федерации, принятая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>
          <w:rPr>
            <w:rFonts w:ascii="Times New Roman" w:hAnsi="Times New Roman"/>
            <w:sz w:val="28"/>
            <w:szCs w:val="28"/>
          </w:rPr>
          <w:t>1993 г</w:t>
        </w:r>
      </w:smartTag>
      <w:r>
        <w:rPr>
          <w:rFonts w:ascii="Times New Roman" w:hAnsi="Times New Roman"/>
          <w:sz w:val="28"/>
          <w:szCs w:val="28"/>
        </w:rPr>
        <w:t>.;</w:t>
      </w:r>
    </w:p>
    <w:p w:rsidR="008B31CC" w:rsidRPr="002200FA" w:rsidRDefault="008B31CC" w:rsidP="00000941">
      <w:pPr>
        <w:pStyle w:val="a3"/>
        <w:numPr>
          <w:ilvl w:val="0"/>
          <w:numId w:val="3"/>
        </w:numPr>
        <w:tabs>
          <w:tab w:val="num" w:pos="540"/>
        </w:tabs>
        <w:spacing w:before="0" w:after="0" w:line="240" w:lineRule="auto"/>
        <w:ind w:left="540" w:hanging="540"/>
        <w:jc w:val="both"/>
        <w:rPr>
          <w:sz w:val="28"/>
          <w:szCs w:val="28"/>
        </w:rPr>
      </w:pPr>
      <w:r>
        <w:rPr>
          <w:rFonts w:ascii="Arial" w:hAnsi="Arial" w:cs="Arial"/>
          <w:color w:val="444444"/>
          <w:shd w:val="clear" w:color="auto" w:fill="FFFFFF"/>
        </w:rPr>
        <w:t>Федеральный</w:t>
      </w:r>
      <w:r>
        <w:rPr>
          <w:rStyle w:val="apple-converted-space"/>
          <w:rFonts w:ascii="Arial" w:hAnsi="Arial" w:cs="Arial"/>
          <w:color w:val="444444"/>
          <w:shd w:val="clear" w:color="auto" w:fill="FFFFFF"/>
        </w:rPr>
        <w:t> </w:t>
      </w:r>
      <w:r>
        <w:rPr>
          <w:rStyle w:val="a7"/>
          <w:rFonts w:ascii="Arial" w:hAnsi="Arial" w:cs="Arial"/>
          <w:b/>
          <w:bCs/>
          <w:i w:val="0"/>
          <w:iCs w:val="0"/>
          <w:color w:val="444444"/>
          <w:shd w:val="clear" w:color="auto" w:fill="FFFFFF"/>
        </w:rPr>
        <w:t>закон Российской Федерации</w:t>
      </w:r>
      <w:r>
        <w:rPr>
          <w:rStyle w:val="apple-converted-space"/>
          <w:rFonts w:ascii="Arial" w:hAnsi="Arial" w:cs="Arial"/>
          <w:color w:val="444444"/>
          <w:shd w:val="clear" w:color="auto" w:fill="FFFFFF"/>
        </w:rPr>
        <w:t> </w:t>
      </w:r>
      <w:r>
        <w:rPr>
          <w:rFonts w:ascii="Arial" w:hAnsi="Arial" w:cs="Arial"/>
          <w:color w:val="444444"/>
          <w:shd w:val="clear" w:color="auto" w:fill="FFFFFF"/>
        </w:rPr>
        <w:t>от 29 декабря 2012 г. N 273-ФЗ "Об</w:t>
      </w:r>
      <w:r>
        <w:rPr>
          <w:rStyle w:val="apple-converted-space"/>
          <w:rFonts w:ascii="Arial" w:hAnsi="Arial" w:cs="Arial"/>
          <w:color w:val="444444"/>
          <w:shd w:val="clear" w:color="auto" w:fill="FFFFFF"/>
        </w:rPr>
        <w:t> </w:t>
      </w:r>
      <w:r>
        <w:rPr>
          <w:rStyle w:val="a7"/>
          <w:rFonts w:ascii="Arial" w:hAnsi="Arial" w:cs="Arial"/>
          <w:b/>
          <w:bCs/>
          <w:i w:val="0"/>
          <w:iCs w:val="0"/>
          <w:color w:val="444444"/>
          <w:shd w:val="clear" w:color="auto" w:fill="FFFFFF"/>
        </w:rPr>
        <w:t>образовании</w:t>
      </w:r>
      <w:r>
        <w:rPr>
          <w:rStyle w:val="apple-converted-space"/>
          <w:rFonts w:ascii="Arial" w:hAnsi="Arial" w:cs="Arial"/>
          <w:color w:val="444444"/>
          <w:shd w:val="clear" w:color="auto" w:fill="FFFFFF"/>
        </w:rPr>
        <w:t> </w:t>
      </w:r>
      <w:r>
        <w:rPr>
          <w:rFonts w:ascii="Arial" w:hAnsi="Arial" w:cs="Arial"/>
          <w:color w:val="444444"/>
          <w:shd w:val="clear" w:color="auto" w:fill="FFFFFF"/>
        </w:rPr>
        <w:t>в</w:t>
      </w:r>
      <w:r>
        <w:rPr>
          <w:rStyle w:val="apple-converted-space"/>
          <w:rFonts w:ascii="Arial" w:hAnsi="Arial" w:cs="Arial"/>
          <w:color w:val="444444"/>
          <w:shd w:val="clear" w:color="auto" w:fill="FFFFFF"/>
        </w:rPr>
        <w:t> </w:t>
      </w:r>
      <w:r>
        <w:rPr>
          <w:rStyle w:val="a7"/>
          <w:rFonts w:ascii="Arial" w:hAnsi="Arial" w:cs="Arial"/>
          <w:b/>
          <w:bCs/>
          <w:i w:val="0"/>
          <w:iCs w:val="0"/>
          <w:color w:val="444444"/>
          <w:shd w:val="clear" w:color="auto" w:fill="FFFFFF"/>
        </w:rPr>
        <w:t>Российской Федерации</w:t>
      </w:r>
      <w:r>
        <w:rPr>
          <w:rFonts w:ascii="Arial" w:hAnsi="Arial" w:cs="Arial"/>
          <w:color w:val="444444"/>
          <w:shd w:val="clear" w:color="auto" w:fill="FFFFFF"/>
        </w:rPr>
        <w:t>"</w:t>
      </w:r>
    </w:p>
    <w:p w:rsidR="002200FA" w:rsidRPr="00DB73A2" w:rsidRDefault="00DB73A2" w:rsidP="00DB73A2">
      <w:pPr>
        <w:pStyle w:val="a3"/>
        <w:numPr>
          <w:ilvl w:val="0"/>
          <w:numId w:val="3"/>
        </w:numPr>
        <w:tabs>
          <w:tab w:val="num" w:pos="540"/>
        </w:tabs>
        <w:spacing w:before="0" w:after="0" w:line="240" w:lineRule="auto"/>
        <w:ind w:left="540" w:hanging="540"/>
        <w:jc w:val="both"/>
        <w:rPr>
          <w:sz w:val="28"/>
          <w:szCs w:val="28"/>
        </w:rPr>
      </w:pPr>
      <w:r>
        <w:rPr>
          <w:rFonts w:ascii="Arial" w:hAnsi="Arial" w:cs="Arial"/>
          <w:color w:val="444444"/>
          <w:shd w:val="clear" w:color="auto" w:fill="FFFFFF"/>
        </w:rPr>
        <w:t>З</w:t>
      </w:r>
      <w:r>
        <w:rPr>
          <w:rStyle w:val="a7"/>
          <w:rFonts w:ascii="Arial" w:hAnsi="Arial" w:cs="Arial"/>
          <w:b/>
          <w:bCs/>
          <w:i w:val="0"/>
          <w:iCs w:val="0"/>
          <w:color w:val="444444"/>
          <w:shd w:val="clear" w:color="auto" w:fill="FFFFFF"/>
        </w:rPr>
        <w:t>акон Российской Федерации</w:t>
      </w:r>
      <w:r>
        <w:rPr>
          <w:rStyle w:val="apple-converted-space"/>
          <w:rFonts w:ascii="Arial" w:hAnsi="Arial" w:cs="Arial"/>
          <w:color w:val="444444"/>
          <w:shd w:val="clear" w:color="auto" w:fill="FFFFFF"/>
        </w:rPr>
        <w:t> </w:t>
      </w:r>
      <w:r>
        <w:rPr>
          <w:rFonts w:ascii="Arial" w:hAnsi="Arial" w:cs="Arial"/>
          <w:color w:val="444444"/>
          <w:shd w:val="clear" w:color="auto" w:fill="FFFFFF"/>
        </w:rPr>
        <w:t>"Об</w:t>
      </w:r>
      <w:r>
        <w:rPr>
          <w:rStyle w:val="apple-converted-space"/>
          <w:rFonts w:ascii="Arial" w:hAnsi="Arial" w:cs="Arial"/>
          <w:color w:val="444444"/>
          <w:shd w:val="clear" w:color="auto" w:fill="FFFFFF"/>
        </w:rPr>
        <w:t> </w:t>
      </w:r>
      <w:r>
        <w:rPr>
          <w:rStyle w:val="a7"/>
          <w:rFonts w:ascii="Arial" w:hAnsi="Arial" w:cs="Arial"/>
          <w:b/>
          <w:bCs/>
          <w:i w:val="0"/>
          <w:iCs w:val="0"/>
          <w:color w:val="444444"/>
          <w:shd w:val="clear" w:color="auto" w:fill="FFFFFF"/>
        </w:rPr>
        <w:t>образовании</w:t>
      </w:r>
      <w:r>
        <w:rPr>
          <w:rFonts w:ascii="Arial" w:hAnsi="Arial" w:cs="Arial"/>
          <w:color w:val="444444"/>
          <w:shd w:val="clear" w:color="auto" w:fill="FFFFFF"/>
        </w:rPr>
        <w:t xml:space="preserve">" N 3266-1 от 08.10.1992 . </w:t>
      </w:r>
    </w:p>
    <w:p w:rsidR="00000941" w:rsidRDefault="00000941" w:rsidP="00000941">
      <w:pPr>
        <w:pStyle w:val="a3"/>
        <w:numPr>
          <w:ilvl w:val="0"/>
          <w:numId w:val="3"/>
        </w:numPr>
        <w:tabs>
          <w:tab w:val="num" w:pos="540"/>
        </w:tabs>
        <w:spacing w:before="0" w:after="0" w:line="24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02.05.2006 г. № 59-ФЗ «О порядке рассмотрения обращений граждан Российской Федерации»;</w:t>
      </w:r>
    </w:p>
    <w:p w:rsidR="00000941" w:rsidRDefault="00000941" w:rsidP="00000941">
      <w:pPr>
        <w:pStyle w:val="a3"/>
        <w:numPr>
          <w:ilvl w:val="0"/>
          <w:numId w:val="3"/>
        </w:numPr>
        <w:tabs>
          <w:tab w:val="num" w:pos="540"/>
        </w:tabs>
        <w:spacing w:before="0" w:after="0" w:line="24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Закон Российской Федерации от 07.02.92 г. № 2300-1 «О защите прав потребителей»;</w:t>
      </w:r>
    </w:p>
    <w:p w:rsidR="00000941" w:rsidRDefault="00000941" w:rsidP="00000941">
      <w:pPr>
        <w:pStyle w:val="a3"/>
        <w:numPr>
          <w:ilvl w:val="0"/>
          <w:numId w:val="3"/>
        </w:numPr>
        <w:tabs>
          <w:tab w:val="num" w:pos="540"/>
        </w:tabs>
        <w:spacing w:before="0" w:after="0" w:line="24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19.03.2001 г. № 196 «Об утверждении Типового положения  об общеобразовательном учреждении»;</w:t>
      </w:r>
    </w:p>
    <w:p w:rsidR="00000941" w:rsidRDefault="00000941" w:rsidP="00000941">
      <w:pPr>
        <w:pStyle w:val="a3"/>
        <w:numPr>
          <w:ilvl w:val="0"/>
          <w:numId w:val="3"/>
        </w:numPr>
        <w:tabs>
          <w:tab w:val="num" w:pos="540"/>
        </w:tabs>
        <w:spacing w:before="0" w:after="0" w:line="24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06.10.2003 г.  № 131-ФЗ «Об общих принципах организации местного самоуправления в Российской Федерации»;</w:t>
      </w:r>
    </w:p>
    <w:p w:rsidR="00000941" w:rsidRDefault="00000941" w:rsidP="00000941">
      <w:pPr>
        <w:pStyle w:val="a3"/>
        <w:numPr>
          <w:ilvl w:val="0"/>
          <w:numId w:val="3"/>
        </w:numPr>
        <w:tabs>
          <w:tab w:val="num" w:pos="540"/>
        </w:tabs>
        <w:spacing w:before="0" w:after="0" w:line="24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  Главного государственного санитарного врача РФ от </w:t>
      </w:r>
      <w:smartTag w:uri="urn:schemas-microsoft-com:office:smarttags" w:element="metricconverter">
        <w:smartTagPr>
          <w:attr w:name="ProductID" w:val="28.112002 г"/>
        </w:smartTagPr>
        <w:r>
          <w:rPr>
            <w:sz w:val="28"/>
            <w:szCs w:val="28"/>
          </w:rPr>
          <w:t>28.112002 г</w:t>
        </w:r>
      </w:smartTag>
      <w:r>
        <w:rPr>
          <w:sz w:val="28"/>
          <w:szCs w:val="28"/>
        </w:rPr>
        <w:t xml:space="preserve">. № 44 «О введении в действие санитарно-эпидемиологических правил и нормативов.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 1178-02»;</w:t>
      </w:r>
    </w:p>
    <w:p w:rsidR="00000941" w:rsidRDefault="00000941" w:rsidP="00000941">
      <w:pPr>
        <w:pStyle w:val="a6"/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8"/>
            <w:szCs w:val="28"/>
          </w:rPr>
          <w:t>2010 г</w:t>
        </w:r>
      </w:smartTag>
      <w:r>
        <w:rPr>
          <w:rFonts w:ascii="Times New Roman" w:hAnsi="Times New Roman"/>
          <w:sz w:val="28"/>
          <w:szCs w:val="28"/>
        </w:rPr>
        <w:t>. N 210-ФЗ "Об организации предоставления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государственных и муниципальных услуг";</w:t>
      </w:r>
    </w:p>
    <w:p w:rsidR="00000941" w:rsidRDefault="00000941" w:rsidP="00000941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Федеральный закон от 08.08.2001 №128-ФЗ "О лицензировании отдельных видов деятельности";</w:t>
      </w:r>
    </w:p>
    <w:p w:rsidR="00000941" w:rsidRDefault="00000941" w:rsidP="00000941">
      <w:pPr>
        <w:pStyle w:val="msonormalcxspmiddle"/>
        <w:numPr>
          <w:ilvl w:val="0"/>
          <w:numId w:val="4"/>
        </w:numPr>
        <w:tabs>
          <w:tab w:val="num" w:pos="540"/>
        </w:tabs>
        <w:spacing w:before="0" w:after="0" w:line="240" w:lineRule="auto"/>
        <w:ind w:left="540" w:hanging="54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закон 24.07.2007 №209-ФЗ "О развитии малого и среднего предпринимательства в Российской Федерации"; </w:t>
      </w:r>
    </w:p>
    <w:p w:rsidR="00000941" w:rsidRDefault="00000941" w:rsidP="00000941">
      <w:pPr>
        <w:pStyle w:val="msonormalcxspmiddle"/>
        <w:numPr>
          <w:ilvl w:val="0"/>
          <w:numId w:val="4"/>
        </w:numPr>
        <w:tabs>
          <w:tab w:val="num" w:pos="540"/>
        </w:tabs>
        <w:spacing w:before="0" w:after="0" w:line="240" w:lineRule="auto"/>
        <w:ind w:left="540" w:hanging="540"/>
        <w:contextualSpacing/>
        <w:rPr>
          <w:sz w:val="28"/>
          <w:szCs w:val="28"/>
        </w:rPr>
      </w:pPr>
      <w:r>
        <w:rPr>
          <w:sz w:val="28"/>
          <w:szCs w:val="28"/>
        </w:rPr>
        <w:t>Федеральный закон от 12.01.1996 г. №7 «О некоммерческих организациях»;</w:t>
      </w:r>
    </w:p>
    <w:p w:rsidR="00000941" w:rsidRDefault="00000941" w:rsidP="00000941">
      <w:pPr>
        <w:pStyle w:val="msonormalcxspmiddle"/>
        <w:numPr>
          <w:ilvl w:val="0"/>
          <w:numId w:val="4"/>
        </w:numPr>
        <w:tabs>
          <w:tab w:val="num" w:pos="540"/>
        </w:tabs>
        <w:spacing w:before="0" w:after="0" w:line="240" w:lineRule="auto"/>
        <w:ind w:left="540" w:hanging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08.05.2010 г. №83 «О внесении изменений в отдельные законодательные акты РФ в связи с совершенствованием правового положения государственных (муниципальных) учреждений»;</w:t>
      </w:r>
    </w:p>
    <w:p w:rsidR="00000941" w:rsidRDefault="00000941" w:rsidP="00000941">
      <w:pPr>
        <w:pStyle w:val="msonormalcxspmiddle"/>
        <w:numPr>
          <w:ilvl w:val="0"/>
          <w:numId w:val="4"/>
        </w:numPr>
        <w:tabs>
          <w:tab w:val="num" w:pos="540"/>
        </w:tabs>
        <w:spacing w:before="0" w:after="0" w:line="240" w:lineRule="auto"/>
        <w:ind w:left="540" w:hanging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Гражданский, Налоговый, Бюджетный  кодексы РФ;</w:t>
      </w:r>
    </w:p>
    <w:p w:rsidR="00000941" w:rsidRDefault="00000941" w:rsidP="00000941">
      <w:pPr>
        <w:pStyle w:val="msonormalcxspmiddle"/>
        <w:numPr>
          <w:ilvl w:val="0"/>
          <w:numId w:val="4"/>
        </w:numPr>
        <w:tabs>
          <w:tab w:val="num" w:pos="540"/>
        </w:tabs>
        <w:spacing w:before="0" w:after="0" w:line="240" w:lineRule="auto"/>
        <w:ind w:left="540" w:hanging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Закон Саратовской области от 24.12.2008 г. №349-360 «Об определении объема субвенций из областного бюджета на финансирование муниципальных образовательных учреждений в части расходов на реализацию общеобразовательных программ и о порядке определения нормативов финансирования  муниципальных образовательных учреждений»;</w:t>
      </w:r>
    </w:p>
    <w:p w:rsidR="00000941" w:rsidRDefault="00000941" w:rsidP="00000941">
      <w:pPr>
        <w:numPr>
          <w:ilvl w:val="0"/>
          <w:numId w:val="4"/>
        </w:numPr>
        <w:tabs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Положения об администрациях районов муниципального образования «Город Саратов», утверждённые решением Саратовской городской Думы от 29 января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sz w:val="28"/>
            <w:szCs w:val="28"/>
          </w:rPr>
          <w:t>2009 г</w:t>
        </w:r>
      </w:smartTag>
      <w:r>
        <w:rPr>
          <w:rFonts w:ascii="Times New Roman" w:hAnsi="Times New Roman"/>
          <w:sz w:val="28"/>
          <w:szCs w:val="28"/>
        </w:rPr>
        <w:t>. № 36-398;</w:t>
      </w:r>
    </w:p>
    <w:p w:rsidR="00000941" w:rsidRDefault="00000941" w:rsidP="00000941">
      <w:pPr>
        <w:pStyle w:val="a6"/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Саратовской городской Думы № 41- 475 от 25.06.2009 г. «О внесении изменений и дополнений в решение Саратовской городской Думы от 16.07.2008 г. № 30-313 «О введении новой </w:t>
      </w:r>
      <w:proofErr w:type="gramStart"/>
      <w:r>
        <w:rPr>
          <w:rFonts w:ascii="Times New Roman" w:hAnsi="Times New Roman"/>
          <w:sz w:val="28"/>
          <w:szCs w:val="28"/>
        </w:rPr>
        <w:t>системы оплаты труда работников муниципальных общеобразовательных учреждений города Саратова</w:t>
      </w:r>
      <w:proofErr w:type="gramEnd"/>
      <w:r>
        <w:rPr>
          <w:rFonts w:ascii="Times New Roman" w:hAnsi="Times New Roman"/>
          <w:sz w:val="28"/>
          <w:szCs w:val="28"/>
        </w:rPr>
        <w:t>»;</w:t>
      </w:r>
    </w:p>
    <w:p w:rsidR="00000941" w:rsidRDefault="00000941" w:rsidP="00000941">
      <w:pPr>
        <w:numPr>
          <w:ilvl w:val="0"/>
          <w:numId w:val="4"/>
        </w:numPr>
        <w:tabs>
          <w:tab w:val="num" w:pos="540"/>
        </w:tabs>
        <w:spacing w:after="0"/>
        <w:ind w:left="540" w:hanging="5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 от 24 июля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Times New Roman" w:hAnsi="Times New Roman"/>
            <w:sz w:val="28"/>
            <w:szCs w:val="28"/>
          </w:rPr>
          <w:t>1998 г</w:t>
        </w:r>
      </w:smartTag>
      <w:r>
        <w:rPr>
          <w:rFonts w:ascii="Times New Roman" w:hAnsi="Times New Roman"/>
          <w:sz w:val="28"/>
          <w:szCs w:val="28"/>
        </w:rPr>
        <w:t>. № 124 - ФЗ «Об основных гарантиях прав ребёнка в Российской Федерации»;</w:t>
      </w:r>
    </w:p>
    <w:p w:rsidR="00000941" w:rsidRDefault="00000941" w:rsidP="00000941">
      <w:pPr>
        <w:numPr>
          <w:ilvl w:val="0"/>
          <w:numId w:val="4"/>
        </w:numPr>
        <w:tabs>
          <w:tab w:val="num" w:pos="540"/>
        </w:tabs>
        <w:spacing w:after="0"/>
        <w:ind w:left="540" w:hanging="5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Устав муниципального образования «Город Саратов» (решение Саратовской городской Думы от 18.12.2006 г. № 67-649;</w:t>
      </w:r>
    </w:p>
    <w:p w:rsidR="00000941" w:rsidRDefault="00000941" w:rsidP="00000941">
      <w:pPr>
        <w:pStyle w:val="a6"/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МО РФ №1089 от 05.03.2004 г.  «Об утверждении положения об образовательной программе»;</w:t>
      </w:r>
    </w:p>
    <w:p w:rsidR="00000941" w:rsidRDefault="00000941" w:rsidP="00000941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Постановление администрации муниципального образования «Город Саратов» № 2781 от 12 ноября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eastAsia="MS Mincho" w:hAnsi="Times New Roman"/>
            <w:sz w:val="28"/>
            <w:szCs w:val="28"/>
            <w:lang w:eastAsia="ja-JP"/>
          </w:rPr>
          <w:t>2010 г</w:t>
        </w:r>
      </w:smartTag>
      <w:r>
        <w:rPr>
          <w:rFonts w:ascii="Times New Roman" w:eastAsia="MS Mincho" w:hAnsi="Times New Roman"/>
          <w:sz w:val="28"/>
          <w:szCs w:val="28"/>
          <w:lang w:eastAsia="ja-JP"/>
        </w:rPr>
        <w:t xml:space="preserve"> «О порядке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этого задания».</w:t>
      </w:r>
    </w:p>
    <w:p w:rsidR="00000941" w:rsidRDefault="00000941" w:rsidP="00000941">
      <w:pPr>
        <w:pStyle w:val="msonormalcxspmiddle"/>
        <w:numPr>
          <w:ilvl w:val="1"/>
          <w:numId w:val="1"/>
        </w:numPr>
        <w:tabs>
          <w:tab w:val="num" w:pos="540"/>
        </w:tabs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Порядок информирования потенциальных потребителей муниципальной услуги</w:t>
      </w:r>
    </w:p>
    <w:tbl>
      <w:tblPr>
        <w:tblW w:w="1499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8"/>
        <w:gridCol w:w="8281"/>
        <w:gridCol w:w="3184"/>
      </w:tblGrid>
      <w:tr w:rsidR="0000094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 информирования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Частота обновления информации</w:t>
            </w:r>
          </w:p>
        </w:tc>
      </w:tr>
      <w:tr w:rsidR="0000094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Сеть Интернет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 школы  </w:t>
            </w:r>
          </w:p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Публичный доклад об образовательном учреждении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две недели</w:t>
            </w:r>
          </w:p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раза в год</w:t>
            </w:r>
          </w:p>
        </w:tc>
      </w:tr>
      <w:tr w:rsidR="0000094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проводимых мероприятиях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раза в год</w:t>
            </w:r>
          </w:p>
        </w:tc>
      </w:tr>
      <w:tr w:rsidR="0000094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 школы, расписание уроков, информация об экзаменах и др.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раз в квартал</w:t>
            </w:r>
          </w:p>
        </w:tc>
      </w:tr>
      <w:tr w:rsidR="0000094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Визитная карточка школы, буклеты, информационные листы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раза в год</w:t>
            </w:r>
          </w:p>
        </w:tc>
      </w:tr>
      <w:tr w:rsidR="0000094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ОУ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раза в год</w:t>
            </w:r>
          </w:p>
        </w:tc>
      </w:tr>
      <w:tr w:rsidR="0000094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Общешкольные собрания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всех заинтересованных сторон обо всех</w:t>
            </w:r>
          </w:p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направлениях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общеобразовательного учреждения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 раза в год</w:t>
            </w:r>
          </w:p>
        </w:tc>
      </w:tr>
      <w:tr w:rsidR="0000094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родительские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собрания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информирование всех заинтересованных сторон обо всех</w:t>
            </w:r>
          </w:p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направлениях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общеобразовательного учреждения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мере изменения данных</w:t>
            </w:r>
          </w:p>
        </w:tc>
      </w:tr>
      <w:tr w:rsidR="0000094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Заседания Наблюдательного совета 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 представителей общественного управления  обо всех</w:t>
            </w:r>
          </w:p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направлениях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общеобразовательного учреждения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мере изменения данных </w:t>
            </w:r>
          </w:p>
        </w:tc>
      </w:tr>
    </w:tbl>
    <w:p w:rsidR="00000941" w:rsidRDefault="00000941" w:rsidP="00000941">
      <w:pPr>
        <w:numPr>
          <w:ilvl w:val="0"/>
          <w:numId w:val="1"/>
        </w:numPr>
        <w:spacing w:before="144" w:after="72" w:line="240" w:lineRule="auto"/>
        <w:ind w:left="0"/>
        <w:jc w:val="both"/>
        <w:rPr>
          <w:rFonts w:ascii="Times New Roman" w:eastAsia="MS Mincho" w:hAnsi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sz w:val="28"/>
          <w:szCs w:val="28"/>
          <w:lang w:eastAsia="ja-JP"/>
        </w:rPr>
        <w:t>Основания для досрочного прекращения исполнения муниципального задания.</w:t>
      </w:r>
    </w:p>
    <w:p w:rsidR="00000941" w:rsidRDefault="00000941" w:rsidP="00000941">
      <w:pPr>
        <w:pStyle w:val="msonormalcxspmiddle"/>
        <w:numPr>
          <w:ilvl w:val="1"/>
          <w:numId w:val="1"/>
        </w:num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Ликвидация учреждения (п.2, ст.61, гл.4 Гражданского кодекса Российской Федерации)</w:t>
      </w:r>
    </w:p>
    <w:p w:rsidR="00000941" w:rsidRDefault="00000941" w:rsidP="00000941">
      <w:pPr>
        <w:numPr>
          <w:ilvl w:val="0"/>
          <w:numId w:val="1"/>
        </w:numPr>
        <w:spacing w:before="144" w:after="72" w:line="240" w:lineRule="auto"/>
        <w:ind w:left="0"/>
        <w:jc w:val="both"/>
        <w:rPr>
          <w:rFonts w:ascii="Times New Roman" w:eastAsia="MS Mincho" w:hAnsi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sz w:val="28"/>
          <w:szCs w:val="28"/>
          <w:lang w:eastAsia="ja-JP"/>
        </w:rPr>
        <w:t>Предельные цены (тарифы) на оплату муниципальной услуги в случаях, если федеральным законом предусмотрено их оказание на платной основе.</w:t>
      </w:r>
    </w:p>
    <w:p w:rsidR="00000941" w:rsidRDefault="00000941" w:rsidP="00000941">
      <w:pPr>
        <w:pStyle w:val="msonormalcxspmiddle"/>
        <w:numPr>
          <w:ilvl w:val="1"/>
          <w:numId w:val="1"/>
        </w:num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правовые акты (муниципальные правовые акты), устанавливающие цены (тарифы) либо порядок их установления – не предусмотрено законодательством.</w:t>
      </w:r>
    </w:p>
    <w:p w:rsidR="00000941" w:rsidRDefault="00000941" w:rsidP="00000941">
      <w:pPr>
        <w:pStyle w:val="msonormalcxspmiddle"/>
        <w:numPr>
          <w:ilvl w:val="1"/>
          <w:numId w:val="1"/>
        </w:num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 местного самоуправления (структурное подразделение администрации муниципального образования «Город Саратов»), устанавливающий цены (тарифы) – не предусмотрено законодательством.</w:t>
      </w:r>
    </w:p>
    <w:p w:rsidR="00000941" w:rsidRDefault="00000941" w:rsidP="00000941">
      <w:pPr>
        <w:pStyle w:val="msonormalcxspmiddle"/>
        <w:numPr>
          <w:ilvl w:val="1"/>
          <w:numId w:val="1"/>
        </w:num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Значения предельных цен (тарифов) – не предусмотрено законодательством.</w:t>
      </w:r>
    </w:p>
    <w:p w:rsidR="00000941" w:rsidRDefault="00000941" w:rsidP="00000941">
      <w:pPr>
        <w:spacing w:before="144" w:after="72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:rsidR="00000941" w:rsidRDefault="00000941" w:rsidP="00000941">
      <w:pPr>
        <w:numPr>
          <w:ilvl w:val="0"/>
          <w:numId w:val="1"/>
        </w:numPr>
        <w:spacing w:before="144" w:after="72" w:line="240" w:lineRule="auto"/>
        <w:ind w:left="0"/>
        <w:jc w:val="both"/>
        <w:rPr>
          <w:rFonts w:ascii="Times New Roman" w:eastAsia="MS Mincho" w:hAnsi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sz w:val="28"/>
          <w:szCs w:val="28"/>
          <w:lang w:eastAsia="ja-JP"/>
        </w:rPr>
        <w:t xml:space="preserve">Порядок </w:t>
      </w:r>
      <w:proofErr w:type="gramStart"/>
      <w:r>
        <w:rPr>
          <w:rFonts w:ascii="Times New Roman" w:eastAsia="MS Mincho" w:hAnsi="Times New Roman"/>
          <w:b/>
          <w:sz w:val="28"/>
          <w:szCs w:val="28"/>
          <w:lang w:eastAsia="ja-JP"/>
        </w:rPr>
        <w:t>контроля за</w:t>
      </w:r>
      <w:proofErr w:type="gramEnd"/>
      <w:r>
        <w:rPr>
          <w:rFonts w:ascii="Times New Roman" w:eastAsia="MS Mincho" w:hAnsi="Times New Roman"/>
          <w:b/>
          <w:sz w:val="28"/>
          <w:szCs w:val="28"/>
          <w:lang w:eastAsia="ja-JP"/>
        </w:rPr>
        <w:t xml:space="preserve"> исполнением муниципального задания</w:t>
      </w:r>
    </w:p>
    <w:tbl>
      <w:tblPr>
        <w:tblW w:w="154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2"/>
        <w:gridCol w:w="2210"/>
        <w:gridCol w:w="9310"/>
      </w:tblGrid>
      <w:tr w:rsidR="00000941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Формы контроля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Периодичность</w:t>
            </w:r>
          </w:p>
        </w:tc>
        <w:tc>
          <w:tcPr>
            <w:tcW w:w="9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Наименование структурных подразделений администрации муниципального образования «Город Саратов», осуществляющих </w:t>
            </w: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выполнением муниципального задания (оказанием услуги)</w:t>
            </w:r>
          </w:p>
        </w:tc>
      </w:tr>
      <w:tr w:rsidR="00000941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1. в ходе исполнения</w:t>
            </w:r>
          </w:p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both"/>
            </w:pPr>
            <w:r>
              <w:t>2. при необходимости внесения изменений</w:t>
            </w:r>
          </w:p>
        </w:tc>
        <w:tc>
          <w:tcPr>
            <w:tcW w:w="9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both"/>
            </w:pPr>
            <w:r>
              <w:t>Администрация Октябрьского района МО «Город Саратов»</w:t>
            </w:r>
          </w:p>
        </w:tc>
      </w:tr>
      <w:tr w:rsidR="00000941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Последующий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1. по итогам отчетного периода</w:t>
            </w:r>
          </w:p>
        </w:tc>
        <w:tc>
          <w:tcPr>
            <w:tcW w:w="9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pStyle w:val="msonormalcxspmiddle"/>
              <w:spacing w:after="0" w:line="240" w:lineRule="auto"/>
              <w:contextualSpacing/>
              <w:jc w:val="both"/>
            </w:pPr>
            <w:r>
              <w:t>Администрация Октябрьского района МО «Город Саратов»</w:t>
            </w:r>
          </w:p>
        </w:tc>
      </w:tr>
    </w:tbl>
    <w:p w:rsidR="00000941" w:rsidRDefault="00000941" w:rsidP="00000941">
      <w:pPr>
        <w:pStyle w:val="a6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1855" w:rsidRDefault="005F1855" w:rsidP="00000941">
      <w:pPr>
        <w:spacing w:before="144" w:after="72" w:line="240" w:lineRule="auto"/>
        <w:ind w:left="360"/>
        <w:contextualSpacing/>
        <w:jc w:val="both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:rsidR="00000941" w:rsidRDefault="00000941" w:rsidP="00000941">
      <w:pPr>
        <w:spacing w:before="144" w:after="72" w:line="240" w:lineRule="auto"/>
        <w:ind w:left="360"/>
        <w:contextualSpacing/>
        <w:jc w:val="both"/>
        <w:rPr>
          <w:rFonts w:ascii="Times New Roman" w:eastAsia="MS Mincho" w:hAnsi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sz w:val="28"/>
          <w:szCs w:val="28"/>
          <w:lang w:eastAsia="ja-JP"/>
        </w:rPr>
        <w:lastRenderedPageBreak/>
        <w:t>8. Требования к отчетности об исполнении муниципального задания</w:t>
      </w:r>
    </w:p>
    <w:p w:rsidR="00000941" w:rsidRDefault="00000941" w:rsidP="00000941">
      <w:pPr>
        <w:spacing w:before="144" w:after="72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sz w:val="28"/>
          <w:szCs w:val="28"/>
          <w:lang w:eastAsia="ja-JP"/>
        </w:rPr>
        <w:t>8.1.</w:t>
      </w:r>
      <w:r>
        <w:rPr>
          <w:rFonts w:ascii="Times New Roman" w:eastAsia="MS Mincho" w:hAnsi="Times New Roman"/>
          <w:sz w:val="28"/>
          <w:szCs w:val="28"/>
          <w:lang w:eastAsia="ja-JP"/>
        </w:rPr>
        <w:t> Форма отчета об исполнении муниципального задания</w:t>
      </w:r>
    </w:p>
    <w:tbl>
      <w:tblPr>
        <w:tblW w:w="3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55"/>
        <w:gridCol w:w="1856"/>
        <w:gridCol w:w="31"/>
        <w:gridCol w:w="2724"/>
        <w:gridCol w:w="2176"/>
        <w:gridCol w:w="2689"/>
        <w:gridCol w:w="2586"/>
        <w:gridCol w:w="3062"/>
        <w:gridCol w:w="2637"/>
        <w:gridCol w:w="2637"/>
        <w:gridCol w:w="2637"/>
        <w:gridCol w:w="2637"/>
        <w:gridCol w:w="2648"/>
      </w:tblGrid>
      <w:tr w:rsidR="00000941">
        <w:trPr>
          <w:gridAfter w:val="6"/>
          <w:wAfter w:w="16258" w:type="dxa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000941">
        <w:trPr>
          <w:gridAfter w:val="6"/>
          <w:wAfter w:w="16258" w:type="dxa"/>
        </w:trPr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1" w:rsidRDefault="00000941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оказываемой муниципальной услуги</w:t>
            </w:r>
          </w:p>
        </w:tc>
      </w:tr>
      <w:tr w:rsidR="00E9582D">
        <w:trPr>
          <w:gridAfter w:val="6"/>
          <w:wAfter w:w="16258" w:type="dxa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292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в общеобразовательных классах на 1 ступени обучения </w:t>
            </w:r>
            <w:proofErr w:type="gramEnd"/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292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DC4243" w:rsidP="00E9582D">
            <w:pPr>
              <w:pStyle w:val="msonormalcxspmiddle"/>
              <w:spacing w:after="0" w:line="240" w:lineRule="auto"/>
              <w:contextualSpacing/>
              <w:jc w:val="center"/>
            </w:pPr>
            <w:r>
              <w:t>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E9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ОШ-1, план комплектования</w:t>
            </w:r>
          </w:p>
        </w:tc>
      </w:tr>
      <w:tr w:rsidR="00E9582D">
        <w:trPr>
          <w:gridAfter w:val="6"/>
          <w:wAfter w:w="16258" w:type="dxa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292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в общеобразовательных классах на 2 ступени обучения </w:t>
            </w:r>
            <w:proofErr w:type="gramEnd"/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292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DC4243" w:rsidP="00E84BC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E9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ОШ-1, план комплектования</w:t>
            </w:r>
          </w:p>
        </w:tc>
      </w:tr>
      <w:tr w:rsidR="00E9582D">
        <w:trPr>
          <w:gridAfter w:val="6"/>
          <w:wAfter w:w="16258" w:type="dxa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292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Количество обучающихся в общеобразовательных  классах на 3ступени обучения</w:t>
            </w:r>
            <w:proofErr w:type="gramEnd"/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292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3C1D30" w:rsidP="000676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E9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ОШ-1, план комплектования</w:t>
            </w:r>
          </w:p>
        </w:tc>
      </w:tr>
      <w:tr w:rsidR="00E9582D">
        <w:trPr>
          <w:gridAfter w:val="6"/>
          <w:wAfter w:w="16258" w:type="dxa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DC4243" w:rsidP="00292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Количество о</w:t>
            </w:r>
            <w:r w:rsidRPr="00496680">
              <w:rPr>
                <w:rFonts w:ascii="Times New Roman" w:hAnsi="Times New Roman"/>
                <w:sz w:val="24"/>
                <w:szCs w:val="24"/>
              </w:rPr>
              <w:t>бучающихся в общеобразовательных классах, реализ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ующие ФГОС начального </w:t>
            </w:r>
            <w:r w:rsidRPr="00496680">
              <w:rPr>
                <w:rFonts w:ascii="Times New Roman" w:hAnsi="Times New Roman"/>
                <w:sz w:val="24"/>
                <w:szCs w:val="24"/>
              </w:rPr>
              <w:t>общего образования в 1 классе</w:t>
            </w:r>
            <w:proofErr w:type="gramEnd"/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292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DC4243" w:rsidP="008E65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2D" w:rsidRDefault="00E9582D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82D" w:rsidRDefault="00E9582D" w:rsidP="00E9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ОШ-1, план комплектования</w:t>
            </w:r>
          </w:p>
        </w:tc>
      </w:tr>
      <w:tr w:rsidR="00DC4243">
        <w:trPr>
          <w:gridAfter w:val="6"/>
          <w:wAfter w:w="16258" w:type="dxa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1249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496680">
              <w:rPr>
                <w:rFonts w:ascii="Times New Roman" w:hAnsi="Times New Roman"/>
                <w:sz w:val="24"/>
                <w:szCs w:val="24"/>
              </w:rPr>
              <w:t>обучающихся в общеобразовательных классах, реализующие ФГОС начального общего образования в 2-4 классах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8E65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E95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ОШ-1, план комплектования</w:t>
            </w:r>
          </w:p>
        </w:tc>
      </w:tr>
      <w:tr w:rsidR="00DC4243">
        <w:trPr>
          <w:gridAfter w:val="6"/>
          <w:wAfter w:w="16258" w:type="dxa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6680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обучающихся в общеобразовательных классах, реализующие ФГОС основного общего образования</w:t>
            </w:r>
            <w:proofErr w:type="gramEnd"/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8E65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E9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ОШ-1, план комплектования</w:t>
            </w:r>
          </w:p>
        </w:tc>
      </w:tr>
      <w:tr w:rsidR="00DC4243">
        <w:trPr>
          <w:gridAfter w:val="6"/>
          <w:wAfter w:w="16258" w:type="dxa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1 ступени обучения, получающие обучение на дому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E958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E9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ОШ-1, план комплектования</w:t>
            </w:r>
          </w:p>
        </w:tc>
      </w:tr>
      <w:tr w:rsidR="00DC4243">
        <w:trPr>
          <w:gridAfter w:val="6"/>
          <w:wAfter w:w="16258" w:type="dxa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2 ступени обучения, получающие обучение на дому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06768C">
            <w:pPr>
              <w:jc w:val="center"/>
            </w:pPr>
            <w:r>
              <w:t>6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E9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ОШ-1, план комплектования</w:t>
            </w:r>
          </w:p>
        </w:tc>
      </w:tr>
      <w:tr w:rsidR="00DC4243">
        <w:trPr>
          <w:gridAfter w:val="6"/>
          <w:wAfter w:w="16258" w:type="dxa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3 ступени обучения, получающие обучение на дому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E9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ОШ-1, план комплектования</w:t>
            </w:r>
          </w:p>
        </w:tc>
      </w:tr>
      <w:tr w:rsidR="00DC424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оказываемой услуги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ОШ-1</w:t>
            </w:r>
          </w:p>
        </w:tc>
      </w:tr>
      <w:tr w:rsidR="00DC4243">
        <w:trPr>
          <w:gridAfter w:val="6"/>
          <w:wAfter w:w="16258" w:type="dxa"/>
          <w:trHeight w:val="399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окончивших очередной класс, переведенных в следующий класс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журнал (итоговые оценки)</w:t>
            </w:r>
          </w:p>
        </w:tc>
      </w:tr>
      <w:tr w:rsidR="00DC4243">
        <w:trPr>
          <w:gridAfter w:val="6"/>
          <w:wAfter w:w="16258" w:type="dxa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освоивших программу основного общего образования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243" w:rsidRDefault="00DC4243" w:rsidP="0029250F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Протоколы ГИА</w:t>
            </w:r>
          </w:p>
        </w:tc>
      </w:tr>
      <w:tr w:rsidR="00DC4243">
        <w:trPr>
          <w:gridAfter w:val="6"/>
          <w:wAfter w:w="16258" w:type="dxa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освоивших программу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среднего (полного) общего образования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243" w:rsidRDefault="00DC4243" w:rsidP="0029250F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Протоколы ЕГЭ</w:t>
            </w:r>
          </w:p>
        </w:tc>
      </w:tr>
      <w:tr w:rsidR="00DC4243">
        <w:trPr>
          <w:gridAfter w:val="6"/>
          <w:wAfter w:w="16258" w:type="dxa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лицензии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право ведения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:rsidR="00DC4243" w:rsidRDefault="00DC4243" w:rsidP="0029250F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МО </w:t>
            </w:r>
            <w:proofErr w:type="gramStart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СО</w:t>
            </w:r>
            <w:proofErr w:type="gramEnd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proofErr w:type="gramStart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об</w:t>
            </w:r>
            <w:proofErr w:type="gramEnd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итогах лицензирования</w:t>
            </w:r>
          </w:p>
        </w:tc>
      </w:tr>
      <w:tr w:rsidR="00DC4243">
        <w:trPr>
          <w:gridAfter w:val="6"/>
          <w:wAfter w:w="16258" w:type="dxa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у всех педагогических работников среднего специального или высшего образования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РИК</w:t>
            </w:r>
          </w:p>
        </w:tc>
      </w:tr>
      <w:tr w:rsidR="00DC4243">
        <w:trPr>
          <w:gridAfter w:val="6"/>
          <w:wAfter w:w="16258" w:type="dxa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педагогов, прошедших повышение квалификации не реже 1 раза в 5 лет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Данные РИК, расстановка кадров </w:t>
            </w:r>
          </w:p>
        </w:tc>
      </w:tr>
      <w:tr w:rsidR="00DC4243">
        <w:trPr>
          <w:gridAfter w:val="6"/>
          <w:wAfter w:w="16258" w:type="dxa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оборудования и инструментов, расходных материалов, используемых для оказания услуги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DC4243" w:rsidRDefault="00DC4243" w:rsidP="0029250F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  <w:p w:rsidR="00DC4243" w:rsidRDefault="00DC4243" w:rsidP="0029250F">
            <w:pPr>
              <w:pStyle w:val="msonormalcxspmiddle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установленным  строительным требованиям; соответствие условий, гарантирующих охрану здоровья; обеспечение возможности реализации образовательных программ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43" w:rsidRDefault="00DC4243" w:rsidP="002925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43" w:rsidRDefault="00DC4243" w:rsidP="002925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мониторинга и инвентаризации</w:t>
            </w:r>
          </w:p>
        </w:tc>
      </w:tr>
    </w:tbl>
    <w:p w:rsidR="00000941" w:rsidRDefault="00000941" w:rsidP="00000941">
      <w:pPr>
        <w:pStyle w:val="a6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00941" w:rsidRDefault="00000941" w:rsidP="00000941">
      <w:pPr>
        <w:spacing w:before="144" w:after="72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sz w:val="28"/>
          <w:szCs w:val="28"/>
          <w:lang w:eastAsia="ja-JP"/>
        </w:rPr>
        <w:t>8.2.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 Сроки представления отчетов об исполнении муниципального задания – 2 раза в год (до 20 января и до 20 июля) </w:t>
      </w:r>
    </w:p>
    <w:p w:rsidR="00000941" w:rsidRDefault="00000941" w:rsidP="00000941">
      <w:pPr>
        <w:spacing w:before="144" w:after="72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sz w:val="28"/>
          <w:szCs w:val="28"/>
          <w:lang w:eastAsia="ja-JP"/>
        </w:rPr>
        <w:t>8.3.</w:t>
      </w:r>
      <w:r>
        <w:rPr>
          <w:rFonts w:ascii="Times New Roman" w:eastAsia="MS Mincho" w:hAnsi="Times New Roman"/>
          <w:sz w:val="28"/>
          <w:szCs w:val="28"/>
          <w:lang w:eastAsia="ja-JP"/>
        </w:rPr>
        <w:t> Иные требования к отчетности об исполнении муниципального задания – отсутствуют.</w:t>
      </w:r>
    </w:p>
    <w:p w:rsidR="00000941" w:rsidRDefault="00000941" w:rsidP="00000941">
      <w:pPr>
        <w:pStyle w:val="msonormalcxspmiddle"/>
        <w:spacing w:line="240" w:lineRule="auto"/>
        <w:ind w:left="1080"/>
        <w:contextualSpacing/>
        <w:jc w:val="both"/>
        <w:rPr>
          <w:sz w:val="28"/>
          <w:szCs w:val="28"/>
        </w:rPr>
      </w:pPr>
    </w:p>
    <w:p w:rsidR="00000941" w:rsidRDefault="00000941" w:rsidP="00000941">
      <w:pPr>
        <w:spacing w:before="144" w:after="72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sz w:val="28"/>
          <w:szCs w:val="28"/>
          <w:lang w:eastAsia="ja-JP"/>
        </w:rPr>
        <w:t>9.</w:t>
      </w:r>
      <w:r>
        <w:rPr>
          <w:rFonts w:ascii="Times New Roman" w:eastAsia="MS Mincho" w:hAnsi="Times New Roman"/>
          <w:sz w:val="28"/>
          <w:szCs w:val="28"/>
          <w:lang w:eastAsia="ja-JP"/>
        </w:rPr>
        <w:t> Иная информация, необходимая для исполнения (</w:t>
      </w:r>
      <w:proofErr w:type="gramStart"/>
      <w:r>
        <w:rPr>
          <w:rFonts w:ascii="Times New Roman" w:eastAsia="MS Mincho" w:hAnsi="Times New Roman"/>
          <w:sz w:val="28"/>
          <w:szCs w:val="28"/>
          <w:lang w:eastAsia="ja-JP"/>
        </w:rPr>
        <w:t>контроля за</w:t>
      </w:r>
      <w:proofErr w:type="gramEnd"/>
      <w:r>
        <w:rPr>
          <w:rFonts w:ascii="Times New Roman" w:eastAsia="MS Mincho" w:hAnsi="Times New Roman"/>
          <w:sz w:val="28"/>
          <w:szCs w:val="28"/>
          <w:lang w:eastAsia="ja-JP"/>
        </w:rPr>
        <w:t xml:space="preserve"> исполнением) муниципального задания – отсутствует.  </w:t>
      </w:r>
    </w:p>
    <w:p w:rsidR="00000941" w:rsidRDefault="00000941" w:rsidP="00000941"/>
    <w:p w:rsidR="00000941" w:rsidRDefault="00000941"/>
    <w:sectPr w:rsidR="00000941" w:rsidSect="0029250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B59A0"/>
    <w:multiLevelType w:val="hybridMultilevel"/>
    <w:tmpl w:val="122EC4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94363"/>
    <w:multiLevelType w:val="multilevel"/>
    <w:tmpl w:val="1A4C4C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7BEA0CD8"/>
    <w:multiLevelType w:val="hybridMultilevel"/>
    <w:tmpl w:val="E2A42A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025D20"/>
    <w:multiLevelType w:val="hybridMultilevel"/>
    <w:tmpl w:val="170C7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00941"/>
    <w:rsid w:val="00000941"/>
    <w:rsid w:val="00012F14"/>
    <w:rsid w:val="0006768C"/>
    <w:rsid w:val="001A374E"/>
    <w:rsid w:val="002200FA"/>
    <w:rsid w:val="00240F60"/>
    <w:rsid w:val="0029250F"/>
    <w:rsid w:val="003C1D30"/>
    <w:rsid w:val="003D6559"/>
    <w:rsid w:val="00443579"/>
    <w:rsid w:val="00496680"/>
    <w:rsid w:val="004E6038"/>
    <w:rsid w:val="0054395D"/>
    <w:rsid w:val="0056682F"/>
    <w:rsid w:val="00586615"/>
    <w:rsid w:val="005F1855"/>
    <w:rsid w:val="0067546A"/>
    <w:rsid w:val="006A374E"/>
    <w:rsid w:val="007275FD"/>
    <w:rsid w:val="00780F38"/>
    <w:rsid w:val="007C2C79"/>
    <w:rsid w:val="00811E6D"/>
    <w:rsid w:val="00874CCB"/>
    <w:rsid w:val="0087504F"/>
    <w:rsid w:val="008A531A"/>
    <w:rsid w:val="008B31CC"/>
    <w:rsid w:val="008E65BA"/>
    <w:rsid w:val="00925AC7"/>
    <w:rsid w:val="0098009E"/>
    <w:rsid w:val="009A3CB0"/>
    <w:rsid w:val="00A1336C"/>
    <w:rsid w:val="00A50BAF"/>
    <w:rsid w:val="00A5228D"/>
    <w:rsid w:val="00AC32BC"/>
    <w:rsid w:val="00BC0D2B"/>
    <w:rsid w:val="00BD074A"/>
    <w:rsid w:val="00C47FBD"/>
    <w:rsid w:val="00C55AB8"/>
    <w:rsid w:val="00CD66B3"/>
    <w:rsid w:val="00DB73A2"/>
    <w:rsid w:val="00DC4243"/>
    <w:rsid w:val="00E84BC8"/>
    <w:rsid w:val="00E953C0"/>
    <w:rsid w:val="00E9582D"/>
    <w:rsid w:val="00F5482C"/>
    <w:rsid w:val="00FB3426"/>
    <w:rsid w:val="00FE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4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0941"/>
    <w:pPr>
      <w:spacing w:before="144" w:after="72" w:line="36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a4">
    <w:name w:val="Текст выноски Знак"/>
    <w:basedOn w:val="a0"/>
    <w:link w:val="a5"/>
    <w:semiHidden/>
    <w:locked/>
    <w:rsid w:val="00000941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alloon Text"/>
    <w:basedOn w:val="a"/>
    <w:link w:val="a4"/>
    <w:semiHidden/>
    <w:rsid w:val="000009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000941"/>
    <w:pPr>
      <w:ind w:left="720"/>
      <w:contextualSpacing/>
    </w:pPr>
  </w:style>
  <w:style w:type="paragraph" w:customStyle="1" w:styleId="msonormalcxspmiddle">
    <w:name w:val="msonormalcxspmiddle"/>
    <w:basedOn w:val="a"/>
    <w:rsid w:val="00000941"/>
    <w:pPr>
      <w:spacing w:before="144" w:after="72" w:line="36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apple-converted-space">
    <w:name w:val="apple-converted-space"/>
    <w:basedOn w:val="a0"/>
    <w:rsid w:val="008B31CC"/>
  </w:style>
  <w:style w:type="character" w:styleId="a7">
    <w:name w:val="Emphasis"/>
    <w:basedOn w:val="a0"/>
    <w:uiPriority w:val="20"/>
    <w:qFormat/>
    <w:rsid w:val="008B31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2ADB0-88BF-4081-A6BC-1C471726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12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МОУ</cp:lastModifiedBy>
  <cp:revision>19</cp:revision>
  <cp:lastPrinted>2014-01-17T10:16:00Z</cp:lastPrinted>
  <dcterms:created xsi:type="dcterms:W3CDTF">2014-01-14T13:25:00Z</dcterms:created>
  <dcterms:modified xsi:type="dcterms:W3CDTF">2014-01-17T10:16:00Z</dcterms:modified>
</cp:coreProperties>
</file>